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A8" w:rsidRPr="00740AD8" w:rsidRDefault="00740AD8" w:rsidP="00740AD8">
      <w:pPr>
        <w:jc w:val="both"/>
        <w:rPr>
          <w:b/>
        </w:rPr>
      </w:pPr>
      <w:r w:rsidRPr="00740AD8">
        <w:rPr>
          <w:b/>
        </w:rPr>
        <w:t xml:space="preserve">Прокурор разъясняет закон </w:t>
      </w:r>
    </w:p>
    <w:p w:rsidR="00740AD8" w:rsidRDefault="00740AD8" w:rsidP="00740AD8">
      <w:pPr>
        <w:jc w:val="both"/>
      </w:pPr>
    </w:p>
    <w:p w:rsidR="00740AD8" w:rsidRPr="00740AD8" w:rsidRDefault="00740AD8" w:rsidP="00740AD8">
      <w:pPr>
        <w:jc w:val="both"/>
        <w:rPr>
          <w:b/>
          <w:i/>
          <w:u w:val="single"/>
        </w:rPr>
      </w:pPr>
      <w:r w:rsidRPr="00740AD8">
        <w:rPr>
          <w:b/>
          <w:i/>
          <w:u w:val="single"/>
        </w:rPr>
        <w:t>Разрешен вывоз отходов на мусорные полигоны, не имеющие лицензии, если нет другого выхода</w:t>
      </w:r>
    </w:p>
    <w:p w:rsidR="00740AD8" w:rsidRDefault="00740AD8" w:rsidP="00740AD8">
      <w:pPr>
        <w:jc w:val="both"/>
      </w:pPr>
    </w:p>
    <w:p w:rsidR="00740AD8" w:rsidRDefault="00740AD8" w:rsidP="007E6891">
      <w:pPr>
        <w:spacing w:line="360" w:lineRule="auto"/>
        <w:ind w:firstLine="709"/>
        <w:jc w:val="both"/>
      </w:pPr>
      <w:r>
        <w:t>1 мая вступило в силу постановление правительства</w:t>
      </w:r>
      <w:r w:rsidR="00A2658C">
        <w:t xml:space="preserve"> №446</w:t>
      </w:r>
      <w:r>
        <w:t xml:space="preserve">, которое дает регионам право уменьшить для населения тарифы на вывоз мусора. В тарифы можно будет включать затраты на вывоз твердых коммунальных отходов  (ТКО) на легализованные свалки, не вошедшие в Госреестр объектов размещения отходов. В конце 2018 года </w:t>
      </w:r>
      <w:r w:rsidR="00491F0D" w:rsidRPr="00491F0D">
        <w:t>Федеральны</w:t>
      </w:r>
      <w:r w:rsidR="00491F0D">
        <w:t>м</w:t>
      </w:r>
      <w:r w:rsidR="00491F0D" w:rsidRPr="00491F0D">
        <w:t xml:space="preserve"> закон</w:t>
      </w:r>
      <w:r w:rsidR="00491F0D">
        <w:t>ом</w:t>
      </w:r>
      <w:r w:rsidR="00491F0D" w:rsidRPr="00491F0D">
        <w:t xml:space="preserve"> от 25.12.2018 </w:t>
      </w:r>
      <w:r w:rsidR="00491F0D">
        <w:t>№</w:t>
      </w:r>
      <w:r w:rsidR="00491F0D" w:rsidRPr="00491F0D">
        <w:t xml:space="preserve">483-ФЗ </w:t>
      </w:r>
      <w:r>
        <w:t>в Закон «Об отходах производства и потребления» внесли поправки, позволяющие до 1 января 2023 года включить в территориальные схемы регионов не получившие лицензии мусорные полигоны, если нет другого выхода. Это должно смягчить переходный период «мусорной реформы».</w:t>
      </w:r>
    </w:p>
    <w:p w:rsidR="00740AD8" w:rsidRDefault="00740AD8" w:rsidP="007E6891">
      <w:pPr>
        <w:spacing w:line="360" w:lineRule="auto"/>
        <w:ind w:firstLine="709"/>
        <w:jc w:val="both"/>
      </w:pPr>
      <w:r>
        <w:t xml:space="preserve">Также возможен пересмотр долгосрочных параметров регулирования тарифов. Скорректировать их регионы должны в течение 3 месяцев. </w:t>
      </w:r>
      <w:r w:rsidR="007E6891">
        <w:t>По прогнозам Минприроды тарифы уменьшаться на 30 %.</w:t>
      </w:r>
    </w:p>
    <w:p w:rsidR="007E6891" w:rsidRDefault="007E6891" w:rsidP="00740AD8">
      <w:pPr>
        <w:ind w:firstLine="708"/>
        <w:jc w:val="both"/>
      </w:pPr>
    </w:p>
    <w:p w:rsidR="007E6891" w:rsidRDefault="00491F0D" w:rsidP="007E6891">
      <w:pPr>
        <w:jc w:val="both"/>
      </w:pPr>
      <w:r>
        <w:t>Старший помощник п</w:t>
      </w:r>
      <w:r w:rsidR="007E6891">
        <w:t>рокурор</w:t>
      </w:r>
      <w:r>
        <w:t>а</w:t>
      </w:r>
      <w:r w:rsidR="007E6891">
        <w:t xml:space="preserve"> района </w:t>
      </w:r>
    </w:p>
    <w:p w:rsidR="007E6891" w:rsidRDefault="007E6891" w:rsidP="00740AD8">
      <w:pPr>
        <w:ind w:firstLine="708"/>
        <w:jc w:val="both"/>
      </w:pPr>
    </w:p>
    <w:p w:rsidR="007E6891" w:rsidRDefault="00491F0D" w:rsidP="007E6891">
      <w:pPr>
        <w:jc w:val="both"/>
      </w:pPr>
      <w:r>
        <w:t>юрист 2 класса</w:t>
      </w:r>
      <w:r w:rsidR="007E6891">
        <w:tab/>
      </w:r>
      <w:r w:rsidR="007E6891">
        <w:tab/>
      </w:r>
      <w:r w:rsidR="007E6891">
        <w:tab/>
      </w:r>
      <w:r w:rsidR="007E6891">
        <w:tab/>
      </w:r>
      <w:r w:rsidR="007E6891">
        <w:tab/>
      </w:r>
      <w:r w:rsidR="007E6891">
        <w:tab/>
      </w:r>
      <w:r w:rsidR="007E6891">
        <w:tab/>
        <w:t xml:space="preserve">    </w:t>
      </w:r>
      <w:r>
        <w:tab/>
        <w:t xml:space="preserve">         Р.В. Фахрутдинов</w:t>
      </w:r>
    </w:p>
    <w:sectPr w:rsidR="007E6891" w:rsidSect="00E62192">
      <w:headerReference w:type="even" r:id="rId6"/>
      <w:headerReference w:type="default" r:id="rId7"/>
      <w:pgSz w:w="11906" w:h="16838"/>
      <w:pgMar w:top="1079" w:right="567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4D" w:rsidRDefault="0054194D">
      <w:r>
        <w:separator/>
      </w:r>
    </w:p>
  </w:endnote>
  <w:endnote w:type="continuationSeparator" w:id="1">
    <w:p w:rsidR="0054194D" w:rsidRDefault="0054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4D" w:rsidRDefault="0054194D">
      <w:r>
        <w:separator/>
      </w:r>
    </w:p>
  </w:footnote>
  <w:footnote w:type="continuationSeparator" w:id="1">
    <w:p w:rsidR="0054194D" w:rsidRDefault="00541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F8" w:rsidRDefault="00CC6DF8" w:rsidP="00CC6D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DF8" w:rsidRDefault="00CC6D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F8" w:rsidRDefault="00CC6DF8" w:rsidP="00CC6D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AD8">
      <w:rPr>
        <w:rStyle w:val="a4"/>
        <w:noProof/>
      </w:rPr>
      <w:t>2</w:t>
    </w:r>
    <w:r>
      <w:rPr>
        <w:rStyle w:val="a4"/>
      </w:rPr>
      <w:fldChar w:fldCharType="end"/>
    </w:r>
  </w:p>
  <w:p w:rsidR="00CC6DF8" w:rsidRDefault="00CC6D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A8"/>
    <w:rsid w:val="00130D5F"/>
    <w:rsid w:val="003E6DA8"/>
    <w:rsid w:val="00491F0D"/>
    <w:rsid w:val="0054194D"/>
    <w:rsid w:val="0068570A"/>
    <w:rsid w:val="00740AD8"/>
    <w:rsid w:val="007E6891"/>
    <w:rsid w:val="00A2658C"/>
    <w:rsid w:val="00C06411"/>
    <w:rsid w:val="00CA2507"/>
    <w:rsid w:val="00CC6DF8"/>
    <w:rsid w:val="00E62192"/>
    <w:rsid w:val="00E7192B"/>
    <w:rsid w:val="00F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A8"/>
    <w:rPr>
      <w:sz w:val="28"/>
    </w:rPr>
  </w:style>
  <w:style w:type="paragraph" w:styleId="2">
    <w:name w:val="heading 2"/>
    <w:basedOn w:val="a"/>
    <w:next w:val="a"/>
    <w:qFormat/>
    <w:rsid w:val="003E6DA8"/>
    <w:pPr>
      <w:keepNext/>
      <w:ind w:right="1418"/>
      <w:jc w:val="center"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6DA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E6DA8"/>
  </w:style>
  <w:style w:type="paragraph" w:styleId="a5">
    <w:name w:val="Body Text Indent"/>
    <w:basedOn w:val="a"/>
    <w:rsid w:val="003E6DA8"/>
    <w:pPr>
      <w:ind w:firstLine="737"/>
      <w:jc w:val="both"/>
    </w:pPr>
    <w:rPr>
      <w:b/>
      <w:bCs/>
      <w:szCs w:val="28"/>
    </w:rPr>
  </w:style>
  <w:style w:type="paragraph" w:styleId="a6">
    <w:name w:val="Body Text"/>
    <w:basedOn w:val="a"/>
    <w:rsid w:val="003E6DA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разъясняет закон </vt:lpstr>
    </vt:vector>
  </TitlesOfParts>
  <Company>General Prosecurity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разъясняет закон </dc:title>
  <dc:subject/>
  <dc:creator>Fakhrutdinov.27</dc:creator>
  <cp:keywords/>
  <cp:lastModifiedBy>Губайдулина </cp:lastModifiedBy>
  <cp:revision>2</cp:revision>
  <cp:lastPrinted>2019-05-07T05:17:00Z</cp:lastPrinted>
  <dcterms:created xsi:type="dcterms:W3CDTF">2019-05-07T05:18:00Z</dcterms:created>
  <dcterms:modified xsi:type="dcterms:W3CDTF">2019-05-07T05:18:00Z</dcterms:modified>
</cp:coreProperties>
</file>